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1" w:lineRule="auto"/>
      </w:pPr>
    </w:p>
    <w:p>
      <w:pPr>
        <w:spacing w:before="94" w:line="229" w:lineRule="auto"/>
        <w:ind w:left="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附</w:t>
      </w:r>
      <w:r>
        <w:rPr>
          <w:rFonts w:ascii="仿宋" w:hAnsi="仿宋" w:eastAsia="仿宋" w:cs="仿宋"/>
          <w:spacing w:val="-15"/>
          <w:sz w:val="29"/>
          <w:szCs w:val="29"/>
        </w:rPr>
        <w:t>件 1：</w:t>
      </w:r>
    </w:p>
    <w:p>
      <w:pPr>
        <w:spacing w:before="308" w:line="225" w:lineRule="auto"/>
        <w:ind w:left="16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纳入企业配额申购单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(第一批</w:t>
      </w:r>
      <w:r>
        <w:rPr>
          <w:rFonts w:ascii="宋体" w:hAnsi="宋体" w:eastAsia="宋体" w:cs="宋体"/>
          <w:spacing w:val="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324" w:lineRule="auto"/>
      </w:pPr>
    </w:p>
    <w:p>
      <w:pPr>
        <w:spacing w:before="101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湖</w:t>
      </w:r>
      <w:r>
        <w:rPr>
          <w:rFonts w:ascii="仿宋" w:hAnsi="仿宋" w:eastAsia="仿宋" w:cs="仿宋"/>
          <w:spacing w:val="7"/>
          <w:sz w:val="31"/>
          <w:szCs w:val="31"/>
        </w:rPr>
        <w:t>北碳排放权交易中心有限公司：</w:t>
      </w:r>
    </w:p>
    <w:p>
      <w:pPr>
        <w:spacing w:before="237" w:line="371" w:lineRule="auto"/>
        <w:ind w:left="50" w:right="8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根据中心发布的《2021年度湖北碳市场政</w:t>
      </w:r>
      <w:r>
        <w:rPr>
          <w:rFonts w:ascii="仿宋" w:hAnsi="仿宋" w:eastAsia="仿宋" w:cs="仿宋"/>
          <w:spacing w:val="1"/>
          <w:sz w:val="31"/>
          <w:szCs w:val="31"/>
        </w:rPr>
        <w:t>府预留配额拍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卖</w:t>
      </w:r>
      <w:r>
        <w:rPr>
          <w:rFonts w:ascii="仿宋" w:hAnsi="仿宋" w:eastAsia="仿宋" w:cs="仿宋"/>
          <w:spacing w:val="2"/>
          <w:sz w:val="31"/>
          <w:szCs w:val="31"/>
        </w:rPr>
        <w:t>公告》的有关要求和相关流程，我公司现申请购买配额(产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品</w:t>
      </w:r>
      <w:r>
        <w:rPr>
          <w:rFonts w:ascii="仿宋" w:hAnsi="仿宋" w:eastAsia="仿宋" w:cs="仿宋"/>
          <w:spacing w:val="-14"/>
          <w:sz w:val="31"/>
          <w:szCs w:val="31"/>
        </w:rPr>
        <w:t>代</w:t>
      </w:r>
      <w:r>
        <w:rPr>
          <w:rFonts w:ascii="仿宋" w:hAnsi="仿宋" w:eastAsia="仿宋" w:cs="仿宋"/>
          <w:spacing w:val="-9"/>
          <w:sz w:val="31"/>
          <w:szCs w:val="31"/>
        </w:rPr>
        <w:t>码：900008) ，申购信息如下：</w:t>
      </w:r>
    </w:p>
    <w:p>
      <w:pPr>
        <w:spacing w:line="370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司名称：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line="228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交易账号：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before="240" w:line="228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申购量约：</w:t>
      </w:r>
      <w:r>
        <w:rPr>
          <w:rFonts w:ascii="仿宋" w:hAnsi="仿宋" w:eastAsia="仿宋" w:cs="仿宋"/>
          <w:spacing w:val="-9"/>
          <w:sz w:val="31"/>
          <w:szCs w:val="31"/>
          <w:u w:val="single"/>
        </w:rPr>
        <w:t xml:space="preserve">                   </w:t>
      </w:r>
      <w:r>
        <w:rPr>
          <w:rFonts w:ascii="仿宋" w:hAnsi="仿宋" w:eastAsia="仿宋" w:cs="仿宋"/>
          <w:spacing w:val="-9"/>
          <w:sz w:val="31"/>
          <w:szCs w:val="31"/>
        </w:rPr>
        <w:t>吨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38" w:line="229" w:lineRule="auto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pacing w:val="3"/>
          <w:sz w:val="31"/>
          <w:szCs w:val="31"/>
        </w:rPr>
        <w:t>司承诺:</w:t>
      </w:r>
    </w:p>
    <w:p>
      <w:pPr>
        <w:spacing w:before="240" w:line="371" w:lineRule="auto"/>
        <w:ind w:left="3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1</w:t>
      </w:r>
      <w:r>
        <w:rPr>
          <w:rFonts w:ascii="仿宋" w:hAnsi="仿宋" w:eastAsia="仿宋" w:cs="仿宋"/>
          <w:spacing w:val="-12"/>
          <w:sz w:val="31"/>
          <w:szCs w:val="31"/>
        </w:rPr>
        <w:t>、</w:t>
      </w:r>
      <w:r>
        <w:rPr>
          <w:rFonts w:ascii="仿宋" w:hAnsi="仿宋" w:eastAsia="仿宋" w:cs="仿宋"/>
          <w:spacing w:val="-11"/>
          <w:sz w:val="31"/>
          <w:szCs w:val="31"/>
        </w:rPr>
        <w:t>本批次竞买总量不超过本公司 2021年履约实际缺口，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若</w:t>
      </w:r>
      <w:r>
        <w:rPr>
          <w:rFonts w:ascii="仿宋" w:hAnsi="仿宋" w:eastAsia="仿宋" w:cs="仿宋"/>
          <w:spacing w:val="8"/>
          <w:sz w:val="31"/>
          <w:szCs w:val="31"/>
        </w:rPr>
        <w:t>有超出，则取消该超出部分的交易；</w:t>
      </w:r>
    </w:p>
    <w:p>
      <w:pPr>
        <w:spacing w:before="1" w:line="370" w:lineRule="auto"/>
        <w:ind w:left="38" w:right="8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、配额拍卖期间，遵守湖北碳市场相关制度、拍卖规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则和流程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225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请中心进行资质审核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101" w:line="226" w:lineRule="auto"/>
        <w:ind w:right="1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</w:t>
      </w:r>
      <w:r>
        <w:rPr>
          <w:rFonts w:ascii="仿宋" w:hAnsi="仿宋" w:eastAsia="仿宋" w:cs="仿宋"/>
          <w:spacing w:val="3"/>
          <w:sz w:val="31"/>
          <w:szCs w:val="31"/>
        </w:rPr>
        <w:t>业名称 (公章)：</w:t>
      </w:r>
    </w:p>
    <w:p>
      <w:pPr>
        <w:spacing w:before="242" w:line="228" w:lineRule="auto"/>
        <w:ind w:left="59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日</w:t>
      </w:r>
    </w:p>
    <w:p>
      <w:pPr>
        <w:sectPr>
          <w:headerReference r:id="rId3" w:type="default"/>
          <w:pgSz w:w="11906" w:h="16839"/>
          <w:pgMar w:top="1125" w:right="1711" w:bottom="0" w:left="1785" w:header="1110" w:footer="0" w:gutter="0"/>
          <w:cols w:space="720" w:num="1"/>
        </w:sectPr>
      </w:pPr>
    </w:p>
    <w:p>
      <w:pPr>
        <w:spacing w:line="250" w:lineRule="auto"/>
      </w:pPr>
    </w:p>
    <w:p>
      <w:pPr>
        <w:spacing w:before="114" w:line="225" w:lineRule="auto"/>
        <w:ind w:left="16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纳入企业配额申购单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(第二批</w:t>
      </w:r>
      <w:r>
        <w:rPr>
          <w:rFonts w:ascii="宋体" w:hAnsi="宋体" w:eastAsia="宋体" w:cs="宋体"/>
          <w:spacing w:val="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324" w:lineRule="auto"/>
      </w:pPr>
    </w:p>
    <w:p>
      <w:pPr>
        <w:spacing w:before="101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湖</w:t>
      </w:r>
      <w:r>
        <w:rPr>
          <w:rFonts w:ascii="仿宋" w:hAnsi="仿宋" w:eastAsia="仿宋" w:cs="仿宋"/>
          <w:spacing w:val="7"/>
          <w:sz w:val="31"/>
          <w:szCs w:val="31"/>
        </w:rPr>
        <w:t>北碳排放权交易中心有限公司：</w:t>
      </w:r>
    </w:p>
    <w:p>
      <w:pPr>
        <w:spacing w:before="237" w:line="371" w:lineRule="auto"/>
        <w:ind w:left="50" w:right="13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根据中心发布的《2021年度湖北碳市场政</w:t>
      </w:r>
      <w:r>
        <w:rPr>
          <w:rFonts w:ascii="仿宋" w:hAnsi="仿宋" w:eastAsia="仿宋" w:cs="仿宋"/>
          <w:spacing w:val="1"/>
          <w:sz w:val="31"/>
          <w:szCs w:val="31"/>
        </w:rPr>
        <w:t>府预留配额拍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卖</w:t>
      </w:r>
      <w:r>
        <w:rPr>
          <w:rFonts w:ascii="仿宋" w:hAnsi="仿宋" w:eastAsia="仿宋" w:cs="仿宋"/>
          <w:spacing w:val="2"/>
          <w:sz w:val="31"/>
          <w:szCs w:val="31"/>
        </w:rPr>
        <w:t>公告》的有关要求和相关流程，我公司现申请购买配额(产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品</w:t>
      </w:r>
      <w:r>
        <w:rPr>
          <w:rFonts w:ascii="仿宋" w:hAnsi="仿宋" w:eastAsia="仿宋" w:cs="仿宋"/>
          <w:spacing w:val="-14"/>
          <w:sz w:val="31"/>
          <w:szCs w:val="31"/>
        </w:rPr>
        <w:t>代</w:t>
      </w:r>
      <w:r>
        <w:rPr>
          <w:rFonts w:ascii="仿宋" w:hAnsi="仿宋" w:eastAsia="仿宋" w:cs="仿宋"/>
          <w:spacing w:val="-9"/>
          <w:sz w:val="31"/>
          <w:szCs w:val="31"/>
        </w:rPr>
        <w:t>码：900009) ， 申购信息如下：</w:t>
      </w:r>
    </w:p>
    <w:p>
      <w:pPr>
        <w:spacing w:line="370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司名称：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line="228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交易账号：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before="240" w:line="228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申购量约：</w:t>
      </w:r>
      <w:r>
        <w:rPr>
          <w:rFonts w:ascii="仿宋" w:hAnsi="仿宋" w:eastAsia="仿宋" w:cs="仿宋"/>
          <w:spacing w:val="-9"/>
          <w:sz w:val="31"/>
          <w:szCs w:val="31"/>
          <w:u w:val="single"/>
        </w:rPr>
        <w:t xml:space="preserve">                   </w:t>
      </w:r>
      <w:r>
        <w:rPr>
          <w:rFonts w:ascii="仿宋" w:hAnsi="仿宋" w:eastAsia="仿宋" w:cs="仿宋"/>
          <w:spacing w:val="-9"/>
          <w:sz w:val="31"/>
          <w:szCs w:val="31"/>
        </w:rPr>
        <w:t>吨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38" w:line="229" w:lineRule="auto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pacing w:val="3"/>
          <w:sz w:val="31"/>
          <w:szCs w:val="31"/>
        </w:rPr>
        <w:t>司承诺:</w:t>
      </w:r>
    </w:p>
    <w:p>
      <w:pPr>
        <w:spacing w:before="240" w:line="371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1、本批次竞买总</w:t>
      </w:r>
      <w:r>
        <w:rPr>
          <w:rFonts w:ascii="仿宋" w:hAnsi="仿宋" w:eastAsia="仿宋" w:cs="仿宋"/>
          <w:spacing w:val="1"/>
          <w:sz w:val="31"/>
          <w:szCs w:val="31"/>
        </w:rPr>
        <w:t>量不超过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0万吨，若有超出，则取消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该</w:t>
      </w:r>
      <w:r>
        <w:rPr>
          <w:rFonts w:ascii="仿宋" w:hAnsi="仿宋" w:eastAsia="仿宋" w:cs="仿宋"/>
          <w:spacing w:val="6"/>
          <w:sz w:val="31"/>
          <w:szCs w:val="31"/>
        </w:rPr>
        <w:t>超出部分的交易；</w:t>
      </w:r>
    </w:p>
    <w:p>
      <w:pPr>
        <w:spacing w:line="370" w:lineRule="auto"/>
        <w:ind w:left="38"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、配额拍卖期间，遵守湖北碳市场相关制度、拍卖规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则和流程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225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请中心进行资质审核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102" w:line="226" w:lineRule="auto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</w:t>
      </w:r>
      <w:r>
        <w:rPr>
          <w:rFonts w:ascii="仿宋" w:hAnsi="仿宋" w:eastAsia="仿宋" w:cs="仿宋"/>
          <w:spacing w:val="3"/>
          <w:sz w:val="31"/>
          <w:szCs w:val="31"/>
        </w:rPr>
        <w:t>业名称 (公章)：</w:t>
      </w:r>
    </w:p>
    <w:p>
      <w:pPr>
        <w:spacing w:before="241" w:line="228" w:lineRule="auto"/>
        <w:ind w:left="59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日</w:t>
      </w:r>
    </w:p>
    <w:p>
      <w:pPr>
        <w:rPr>
          <w:rFonts w:hint="eastAsia"/>
        </w:rPr>
        <w:sectPr>
          <w:headerReference r:id="rId4" w:type="default"/>
          <w:pgSz w:w="11906" w:h="16839"/>
          <w:pgMar w:top="1125" w:right="1785" w:bottom="0" w:left="1785" w:header="1110" w:footer="0" w:gutter="0"/>
          <w:cols w:space="720" w:num="1"/>
        </w:sectPr>
      </w:pPr>
    </w:p>
    <w:p>
      <w:pPr>
        <w:spacing w:before="114" w:line="225" w:lineRule="auto"/>
        <w:ind w:left="1655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机构会员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配额申购单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(第二批</w:t>
      </w:r>
      <w:r>
        <w:rPr>
          <w:rFonts w:ascii="宋体" w:hAnsi="宋体" w:eastAsia="宋体" w:cs="宋体"/>
          <w:spacing w:val="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324" w:lineRule="auto"/>
      </w:pPr>
    </w:p>
    <w:p>
      <w:pPr>
        <w:spacing w:before="101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湖</w:t>
      </w:r>
      <w:r>
        <w:rPr>
          <w:rFonts w:ascii="仿宋" w:hAnsi="仿宋" w:eastAsia="仿宋" w:cs="仿宋"/>
          <w:spacing w:val="7"/>
          <w:sz w:val="31"/>
          <w:szCs w:val="31"/>
        </w:rPr>
        <w:t>北碳排放权交易中心有限公司：</w:t>
      </w:r>
    </w:p>
    <w:p>
      <w:pPr>
        <w:spacing w:before="237" w:line="371" w:lineRule="auto"/>
        <w:ind w:left="50" w:right="13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根据中心发布的《2021年度湖北碳市场政</w:t>
      </w:r>
      <w:r>
        <w:rPr>
          <w:rFonts w:ascii="仿宋" w:hAnsi="仿宋" w:eastAsia="仿宋" w:cs="仿宋"/>
          <w:spacing w:val="1"/>
          <w:sz w:val="31"/>
          <w:szCs w:val="31"/>
        </w:rPr>
        <w:t>府预留配额拍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卖</w:t>
      </w:r>
      <w:r>
        <w:rPr>
          <w:rFonts w:ascii="仿宋" w:hAnsi="仿宋" w:eastAsia="仿宋" w:cs="仿宋"/>
          <w:spacing w:val="2"/>
          <w:sz w:val="31"/>
          <w:szCs w:val="31"/>
        </w:rPr>
        <w:t>公告》的有关要求和相关流程，我公司现申请购买配额(产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品</w:t>
      </w:r>
      <w:r>
        <w:rPr>
          <w:rFonts w:ascii="仿宋" w:hAnsi="仿宋" w:eastAsia="仿宋" w:cs="仿宋"/>
          <w:spacing w:val="-14"/>
          <w:sz w:val="31"/>
          <w:szCs w:val="31"/>
        </w:rPr>
        <w:t>代</w:t>
      </w:r>
      <w:r>
        <w:rPr>
          <w:rFonts w:ascii="仿宋" w:hAnsi="仿宋" w:eastAsia="仿宋" w:cs="仿宋"/>
          <w:spacing w:val="-9"/>
          <w:sz w:val="31"/>
          <w:szCs w:val="31"/>
        </w:rPr>
        <w:t>码：900009) ， 申购信息如下：</w:t>
      </w:r>
    </w:p>
    <w:p>
      <w:pPr>
        <w:spacing w:line="370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司名称：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line="228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交易账号：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</w:t>
      </w:r>
    </w:p>
    <w:p>
      <w:pPr>
        <w:spacing w:before="240" w:line="228" w:lineRule="auto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申购量约：</w:t>
      </w:r>
      <w:r>
        <w:rPr>
          <w:rFonts w:ascii="仿宋" w:hAnsi="仿宋" w:eastAsia="仿宋" w:cs="仿宋"/>
          <w:spacing w:val="-9"/>
          <w:sz w:val="31"/>
          <w:szCs w:val="31"/>
          <w:u w:val="single"/>
        </w:rPr>
        <w:t xml:space="preserve">                   </w:t>
      </w:r>
      <w:r>
        <w:rPr>
          <w:rFonts w:ascii="仿宋" w:hAnsi="仿宋" w:eastAsia="仿宋" w:cs="仿宋"/>
          <w:spacing w:val="-9"/>
          <w:sz w:val="31"/>
          <w:szCs w:val="31"/>
        </w:rPr>
        <w:t>吨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38" w:line="229" w:lineRule="auto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pacing w:val="3"/>
          <w:sz w:val="31"/>
          <w:szCs w:val="31"/>
        </w:rPr>
        <w:t>司承诺:</w:t>
      </w:r>
    </w:p>
    <w:p>
      <w:pPr>
        <w:spacing w:before="240" w:line="371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1、本批次竞买总</w:t>
      </w:r>
      <w:r>
        <w:rPr>
          <w:rFonts w:ascii="仿宋" w:hAnsi="仿宋" w:eastAsia="仿宋" w:cs="仿宋"/>
          <w:spacing w:val="1"/>
          <w:sz w:val="31"/>
          <w:szCs w:val="31"/>
        </w:rPr>
        <w:t>量不超过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0万吨，若有超出，则取消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该</w:t>
      </w:r>
      <w:r>
        <w:rPr>
          <w:rFonts w:ascii="仿宋" w:hAnsi="仿宋" w:eastAsia="仿宋" w:cs="仿宋"/>
          <w:spacing w:val="6"/>
          <w:sz w:val="31"/>
          <w:szCs w:val="31"/>
        </w:rPr>
        <w:t>超出部分的交易；</w:t>
      </w:r>
    </w:p>
    <w:p>
      <w:pPr>
        <w:spacing w:line="370" w:lineRule="auto"/>
        <w:ind w:left="38"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、配额拍卖期间，遵守湖北碳市场相关制度、拍卖规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则和流程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225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请中心进行资质审核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102" w:line="226" w:lineRule="auto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</w:t>
      </w:r>
      <w:r>
        <w:rPr>
          <w:rFonts w:ascii="仿宋" w:hAnsi="仿宋" w:eastAsia="仿宋" w:cs="仿宋"/>
          <w:spacing w:val="3"/>
          <w:sz w:val="31"/>
          <w:szCs w:val="31"/>
        </w:rPr>
        <w:t>业名称 (公章)：</w:t>
      </w:r>
    </w:p>
    <w:p>
      <w:pPr>
        <w:spacing w:before="241" w:line="228" w:lineRule="auto"/>
        <w:ind w:left="5993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日</w:t>
      </w:r>
      <w:bookmarkStart w:id="0" w:name="_GoBack"/>
      <w:bookmarkEnd w:id="0"/>
    </w:p>
    <w:sectPr>
      <w:headerReference r:id="rId5" w:type="default"/>
      <w:pgSz w:w="11906" w:h="16839"/>
      <w:pgMar w:top="1125" w:right="1785" w:bottom="0" w:left="1785" w:header="111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sz w:val="2"/>
      </w:rPr>
    </w:pPr>
    <w:r>
      <w:pict>
        <v:rect id="_x0000_s2050" o:spid="_x0000_s2050" o:spt="1" style="position:absolute;left:0pt;margin-left:90pt;margin-top:55.55pt;height:0.75pt;width:415.3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sz w:val="2"/>
      </w:rPr>
    </w:pPr>
    <w:r>
      <w:pict>
        <v:rect id="_x0000_s2049" o:spid="_x0000_s2049" o:spt="1" style="position:absolute;left:0pt;margin-left:90pt;margin-top:55.55pt;height:0.75pt;width:415.3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705485</wp:posOffset>
              </wp:positionV>
              <wp:extent cx="5274310" cy="952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0pt;margin-top:55.55pt;height:0.75pt;width:415.3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MfDo1gAA&#10;AAwBAAAPAAAAAAAAAAEAIAAAACIAAABkcnMvZG93bnJldi54bWxQSwECFAAUAAAACACHTuJANUVu&#10;QK4BAABdAwAADgAAAAAAAAABACAAAAAlAQAAZHJzL2Uyb0RvYy54bWxQSwUGAAAAAAYABgBZAQAA&#10;RQUAAAAA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NmFkYTZjZTkwOGRkMGUzNzkwN2VkZWM0OTQyY2MyYzcifQ=="/>
  </w:docVars>
  <w:rsids>
    <w:rsidRoot w:val="00A05E44"/>
    <w:rsid w:val="00162115"/>
    <w:rsid w:val="00215B87"/>
    <w:rsid w:val="009C113B"/>
    <w:rsid w:val="00A05E44"/>
    <w:rsid w:val="00DE3995"/>
    <w:rsid w:val="0D6276FC"/>
    <w:rsid w:val="200E6725"/>
    <w:rsid w:val="4A111CB3"/>
    <w:rsid w:val="5A0C7B10"/>
    <w:rsid w:val="65C6174B"/>
    <w:rsid w:val="79E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432</Characters>
  <Lines>4</Lines>
  <Paragraphs>1</Paragraphs>
  <TotalTime>0</TotalTime>
  <ScaleCrop>false</ScaleCrop>
  <LinksUpToDate>false</LinksUpToDate>
  <CharactersWithSpaces>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2021-12-16T16:33:00Z</dcterms:created>
  <dc:creator>Administrator</dc:creator>
  <cp:lastModifiedBy>WY</cp:lastModifiedBy>
  <cp:lastPrinted>2022-12-01T01:39:34Z</cp:lastPrinted>
  <dcterms:modified xsi:type="dcterms:W3CDTF">2022-12-01T01:59:00Z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2022-12-01T08:34:11Z</vt:filetime>
  </property>
  <property fmtid="{D5CDD505-2E9C-101B-9397-08002B2CF9AE}" pid="4" name="KSOProductBuildVer">
    <vt:lpwstr>2052-11.1.0.12763</vt:lpwstr>
  </property>
  <property fmtid="{D5CDD505-2E9C-101B-9397-08002B2CF9AE}" pid="5" name="ICV">
    <vt:lpwstr>29FDB6DA52164A039D78B491B6D4EE0E</vt:lpwstr>
  </property>
</Properties>
</file>