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8D464B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重点排放单位开户网上注册流程</w:t>
      </w:r>
    </w:p>
    <w:p w14:paraId="1D73AE91">
      <w:pPr>
        <w:rPr>
          <w:rFonts w:hint="eastAsia"/>
          <w:sz w:val="32"/>
          <w:szCs w:val="32"/>
          <w:lang w:val="en-US" w:eastAsia="zh-CN"/>
        </w:rPr>
      </w:pPr>
    </w:p>
    <w:p w14:paraId="6B8B2D42">
      <w:pPr>
        <w:rPr>
          <w:rFonts w:hint="eastAsia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一、先提交开户资料</w:t>
      </w:r>
    </w:p>
    <w:p w14:paraId="2EBB458F">
      <w:pPr>
        <w:rPr>
          <w:rFonts w:hint="default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先将盖章扫描件发工作人员审核，然后再提交纸质开户资料。</w:t>
      </w:r>
    </w:p>
    <w:p w14:paraId="6CD27B20">
      <w:pPr>
        <w:rPr>
          <w:rFonts w:hint="eastAsia"/>
          <w:sz w:val="32"/>
          <w:szCs w:val="32"/>
          <w:lang w:val="en-US" w:eastAsia="zh-CN"/>
        </w:rPr>
      </w:pPr>
    </w:p>
    <w:p w14:paraId="2AD68F35"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二、网上注册，提交企业开户信息</w:t>
      </w:r>
    </w:p>
    <w:p w14:paraId="121F3E37"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（一）交易系统</w:t>
      </w:r>
    </w:p>
    <w:p w14:paraId="16825CD1"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fldChar w:fldCharType="begin"/>
      </w:r>
      <w:r>
        <w:rPr>
          <w:rFonts w:hint="eastAsia"/>
          <w:sz w:val="32"/>
          <w:szCs w:val="32"/>
          <w:lang w:val="en-US" w:eastAsia="zh-CN"/>
        </w:rPr>
        <w:instrText xml:space="preserve"> HYPERLINK "https://www.hbets.cn/" </w:instrText>
      </w:r>
      <w:r>
        <w:rPr>
          <w:rFonts w:hint="eastAsia"/>
          <w:sz w:val="32"/>
          <w:szCs w:val="32"/>
          <w:lang w:val="en-US" w:eastAsia="zh-CN"/>
        </w:rPr>
        <w:fldChar w:fldCharType="separate"/>
      </w:r>
      <w:r>
        <w:rPr>
          <w:rStyle w:val="5"/>
          <w:rFonts w:hint="eastAsia"/>
          <w:sz w:val="32"/>
          <w:szCs w:val="32"/>
          <w:lang w:val="en-US" w:eastAsia="zh-CN"/>
        </w:rPr>
        <w:t>https://www.hbets.cn/</w:t>
      </w:r>
      <w:r>
        <w:rPr>
          <w:rFonts w:hint="eastAsia"/>
          <w:sz w:val="32"/>
          <w:szCs w:val="32"/>
          <w:lang w:val="en-US" w:eastAsia="zh-CN"/>
        </w:rPr>
        <w:fldChar w:fldCharType="end"/>
      </w:r>
    </w:p>
    <w:p w14:paraId="44BBC715">
      <w:p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drawing>
          <wp:inline distT="0" distB="0" distL="114300" distR="114300">
            <wp:extent cx="5209540" cy="1864360"/>
            <wp:effectExtent l="0" t="0" r="2540" b="444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9540" cy="186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21A06">
      <w:p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drawing>
          <wp:inline distT="0" distB="0" distL="114300" distR="114300">
            <wp:extent cx="5269230" cy="2646045"/>
            <wp:effectExtent l="0" t="0" r="11430" b="1143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64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AE268"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br w:type="page"/>
      </w:r>
    </w:p>
    <w:p w14:paraId="4E6EB247"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（二）注册登记系统</w:t>
      </w:r>
    </w:p>
    <w:p w14:paraId="10F92E9E">
      <w:p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fldChar w:fldCharType="begin"/>
      </w:r>
      <w:r>
        <w:rPr>
          <w:rFonts w:hint="default"/>
          <w:sz w:val="32"/>
          <w:szCs w:val="32"/>
          <w:lang w:val="en-US" w:eastAsia="zh-CN"/>
        </w:rPr>
        <w:instrText xml:space="preserve"> HYPERLINK "https://uc.hbets.com.cn/" </w:instrText>
      </w:r>
      <w:r>
        <w:rPr>
          <w:rFonts w:hint="default"/>
          <w:sz w:val="32"/>
          <w:szCs w:val="32"/>
          <w:lang w:val="en-US" w:eastAsia="zh-CN"/>
        </w:rPr>
        <w:fldChar w:fldCharType="separate"/>
      </w:r>
      <w:r>
        <w:rPr>
          <w:rStyle w:val="5"/>
          <w:rFonts w:hint="default"/>
          <w:sz w:val="32"/>
          <w:szCs w:val="32"/>
          <w:lang w:val="en-US" w:eastAsia="zh-CN"/>
        </w:rPr>
        <w:t>https://uc.hbets.com.cn/</w:t>
      </w:r>
      <w:r>
        <w:rPr>
          <w:rFonts w:hint="default"/>
          <w:sz w:val="32"/>
          <w:szCs w:val="32"/>
          <w:lang w:val="en-US" w:eastAsia="zh-CN"/>
        </w:rPr>
        <w:fldChar w:fldCharType="end"/>
      </w:r>
      <w:bookmarkStart w:id="0" w:name="_GoBack"/>
      <w:bookmarkEnd w:id="0"/>
    </w:p>
    <w:p w14:paraId="3C4988A4">
      <w:pPr>
        <w:rPr>
          <w:rFonts w:hint="default"/>
          <w:sz w:val="32"/>
          <w:szCs w:val="32"/>
          <w:lang w:val="en-US" w:eastAsia="zh-CN"/>
        </w:rPr>
      </w:pPr>
    </w:p>
    <w:p w14:paraId="3CE8D450">
      <w:p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drawing>
          <wp:inline distT="0" distB="0" distL="114300" distR="114300">
            <wp:extent cx="2526665" cy="3030855"/>
            <wp:effectExtent l="0" t="0" r="10795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6665" cy="303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36DD2">
      <w:p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drawing>
          <wp:inline distT="0" distB="0" distL="114300" distR="114300">
            <wp:extent cx="5267960" cy="2851785"/>
            <wp:effectExtent l="0" t="0" r="12700" b="1143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85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iMmQxZTE0OGYyODNmZWI2NDdjNzc0ZjEzMWYyMTEifQ=="/>
  </w:docVars>
  <w:rsids>
    <w:rsidRoot w:val="00000000"/>
    <w:rsid w:val="041445C8"/>
    <w:rsid w:val="105E064F"/>
    <w:rsid w:val="13DF4089"/>
    <w:rsid w:val="151614F8"/>
    <w:rsid w:val="16ED224F"/>
    <w:rsid w:val="189015C1"/>
    <w:rsid w:val="1C456794"/>
    <w:rsid w:val="23EE0080"/>
    <w:rsid w:val="24FD7FDE"/>
    <w:rsid w:val="25556282"/>
    <w:rsid w:val="29932CBF"/>
    <w:rsid w:val="2C9A6113"/>
    <w:rsid w:val="36EC6AFA"/>
    <w:rsid w:val="37D22C05"/>
    <w:rsid w:val="3A5F274A"/>
    <w:rsid w:val="3C862210"/>
    <w:rsid w:val="3FD414E4"/>
    <w:rsid w:val="41ED5B9B"/>
    <w:rsid w:val="44562E10"/>
    <w:rsid w:val="46860B82"/>
    <w:rsid w:val="4A2861F7"/>
    <w:rsid w:val="4FB61588"/>
    <w:rsid w:val="5E245D05"/>
    <w:rsid w:val="63A1502F"/>
    <w:rsid w:val="6BF54722"/>
    <w:rsid w:val="6F996FEC"/>
    <w:rsid w:val="73F17EFB"/>
    <w:rsid w:val="74034E70"/>
    <w:rsid w:val="77334767"/>
    <w:rsid w:val="77CF28DA"/>
    <w:rsid w:val="7DD5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</Words>
  <Characters>223</Characters>
  <Lines>0</Lines>
  <Paragraphs>0</Paragraphs>
  <TotalTime>23</TotalTime>
  <ScaleCrop>false</ScaleCrop>
  <LinksUpToDate>false</LinksUpToDate>
  <CharactersWithSpaces>223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2024-11-18T03:11:00Z</dcterms:created>
  <dc:creator>LENOVO TJ</dc:creator>
  <cp:lastModifiedBy>JC</cp:lastModifiedBy>
  <dcterms:modified xsi:type="dcterms:W3CDTF">2024-12-09T03:21:22Z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34B729EE74C8426BA3502C2F0372C0ED_12</vt:lpwstr>
  </property>
</Properties>
</file>